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42" w:rsidRDefault="002B3342" w:rsidP="002B334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2B3342" w:rsidRPr="009F4795" w:rsidTr="002B3342">
        <w:tc>
          <w:tcPr>
            <w:tcW w:w="9810" w:type="dxa"/>
            <w:tcBorders>
              <w:bottom w:val="single" w:sz="4" w:space="0" w:color="auto"/>
            </w:tcBorders>
            <w:shd w:val="clear" w:color="auto" w:fill="D9D9D9"/>
          </w:tcPr>
          <w:p w:rsidR="002B3342" w:rsidRPr="009F4795" w:rsidRDefault="002B3342" w:rsidP="0022375D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5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2B3342" w:rsidRPr="009F4795" w:rsidTr="002B3342">
        <w:trPr>
          <w:trHeight w:val="480"/>
        </w:trPr>
        <w:tc>
          <w:tcPr>
            <w:tcW w:w="98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3342" w:rsidRPr="009F4795" w:rsidRDefault="002B3342" w:rsidP="0022375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2B3342" w:rsidRPr="009F4795" w:rsidRDefault="002B3342" w:rsidP="002B334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310"/>
      </w:tblGrid>
      <w:tr w:rsidR="002B3342" w:rsidRPr="009F4795" w:rsidTr="002B3342">
        <w:trPr>
          <w:trHeight w:val="2396"/>
        </w:trPr>
        <w:tc>
          <w:tcPr>
            <w:tcW w:w="9810" w:type="dxa"/>
            <w:gridSpan w:val="2"/>
            <w:shd w:val="clear" w:color="auto" w:fill="auto"/>
            <w:vAlign w:val="center"/>
          </w:tcPr>
          <w:p w:rsidR="002B3342" w:rsidRPr="009F4795" w:rsidRDefault="002B3342" w:rsidP="0022375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2B3342" w:rsidRPr="009F4795" w:rsidRDefault="002B3342" w:rsidP="0022375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2B3342" w:rsidRPr="009F4795" w:rsidRDefault="002B3342" w:rsidP="0022375D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2B3342" w:rsidRPr="009F4795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PARK NARODOWY GÓR STOŁOWYCH</w:t>
            </w:r>
          </w:p>
          <w:p w:rsidR="002B3342" w:rsidRPr="009F4795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ul.</w:t>
            </w:r>
            <w:r>
              <w:rPr>
                <w:rFonts w:ascii="Calibri" w:hAnsi="Calibri" w:cs="Segoe UI"/>
              </w:rPr>
              <w:t xml:space="preserve"> Słoneczna 31</w:t>
            </w:r>
          </w:p>
          <w:p w:rsidR="002B3342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57-350 Kudowa Zdrój</w:t>
            </w:r>
          </w:p>
          <w:p w:rsidR="002B3342" w:rsidRPr="009F4795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</w:p>
          <w:p w:rsidR="002B3342" w:rsidRPr="00127EE1" w:rsidRDefault="002B3342" w:rsidP="0022375D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na  </w:t>
            </w:r>
            <w:r>
              <w:rPr>
                <w:rFonts w:ascii="Calibri" w:hAnsi="Calibri" w:cs="Segoe UI"/>
                <w:b/>
                <w:color w:val="000000"/>
              </w:rPr>
              <w:t>zadanie pn</w:t>
            </w:r>
            <w:r w:rsidRPr="004968E6">
              <w:rPr>
                <w:rFonts w:ascii="Calibri" w:hAnsi="Calibri" w:cs="Segoe UI"/>
                <w:b/>
                <w:color w:val="000000"/>
              </w:rPr>
              <w:t>.: Kompleksowa realizacja ekspozycji edukacyjnej w Ekocentrum PNGS.</w:t>
            </w:r>
          </w:p>
        </w:tc>
      </w:tr>
      <w:tr w:rsidR="002B3342" w:rsidRPr="009F4795" w:rsidTr="002B3342">
        <w:trPr>
          <w:trHeight w:val="1502"/>
        </w:trPr>
        <w:tc>
          <w:tcPr>
            <w:tcW w:w="9810" w:type="dxa"/>
            <w:gridSpan w:val="2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2B3342" w:rsidRPr="009F4795" w:rsidRDefault="002B3342" w:rsidP="0022375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2B3342" w:rsidRPr="00762568" w:rsidRDefault="002B3342" w:rsidP="0022375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2B3342" w:rsidRPr="009F4795" w:rsidRDefault="002B3342" w:rsidP="0022375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</w:t>
            </w:r>
            <w:r w:rsidR="004B27C7">
              <w:rPr>
                <w:rFonts w:ascii="Calibri" w:hAnsi="Calibri" w:cs="Segoe UI"/>
                <w:b/>
                <w:sz w:val="20"/>
                <w:szCs w:val="20"/>
              </w:rPr>
              <w:t>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</w:t>
            </w:r>
          </w:p>
          <w:p w:rsidR="002B3342" w:rsidRPr="009F4795" w:rsidRDefault="002B3342" w:rsidP="0022375D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2B3342" w:rsidRPr="009F4795" w:rsidTr="002B3342">
        <w:trPr>
          <w:trHeight w:val="2055"/>
        </w:trPr>
        <w:tc>
          <w:tcPr>
            <w:tcW w:w="9810" w:type="dxa"/>
            <w:gridSpan w:val="2"/>
            <w:shd w:val="clear" w:color="auto" w:fill="auto"/>
          </w:tcPr>
          <w:p w:rsidR="002B3342" w:rsidRPr="00B67092" w:rsidRDefault="00FD5EAE" w:rsidP="002B3342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2B3342"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2B3342" w:rsidRPr="009943FC" w:rsidRDefault="002B3342" w:rsidP="0022375D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</w:t>
            </w:r>
            <w:r w:rsidR="004B27C7">
              <w:rPr>
                <w:rFonts w:ascii="Calibri" w:eastAsia="Calibri" w:hAnsi="Calibri"/>
                <w:sz w:val="20"/>
                <w:szCs w:val="20"/>
                <w:lang w:eastAsia="en-US"/>
              </w:rPr>
              <w:t>*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2835"/>
              <w:gridCol w:w="2835"/>
            </w:tblGrid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BFBFBF"/>
                  <w:vAlign w:val="center"/>
                </w:tcPr>
                <w:p w:rsidR="004B27C7" w:rsidRPr="00127EE1" w:rsidRDefault="004B27C7" w:rsidP="0022375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4B27C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2835" w:type="dxa"/>
                </w:tcPr>
                <w:p w:rsidR="004B27C7" w:rsidRDefault="004B27C7" w:rsidP="004B27C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4B27C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W tym NETTO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BFBFBF"/>
                  <w:vAlign w:val="center"/>
                </w:tcPr>
                <w:p w:rsidR="004B27C7" w:rsidRDefault="004B27C7" w:rsidP="0022375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6862" w:type="dxa"/>
                  <w:gridSpan w:val="2"/>
                  <w:shd w:val="clear" w:color="auto" w:fill="BFBFBF"/>
                  <w:vAlign w:val="center"/>
                </w:tcPr>
                <w:p w:rsidR="004B27C7" w:rsidRPr="00315882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03013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W tym:</w:t>
                  </w:r>
                </w:p>
              </w:tc>
              <w:tc>
                <w:tcPr>
                  <w:tcW w:w="2835" w:type="dxa"/>
                  <w:shd w:val="clear" w:color="auto" w:fill="BFBFBF"/>
                </w:tcPr>
                <w:p w:rsidR="004B27C7" w:rsidRPr="0003013E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:rsidR="004B27C7" w:rsidRPr="0003013E" w:rsidRDefault="004B27C7" w:rsidP="002B3342">
                  <w:pPr>
                    <w:pStyle w:val="Akapitzlist"/>
                    <w:numPr>
                      <w:ilvl w:val="2"/>
                      <w:numId w:val="6"/>
                    </w:numPr>
                    <w:tabs>
                      <w:tab w:val="clear" w:pos="2160"/>
                    </w:tabs>
                    <w:spacing w:after="40"/>
                    <w:ind w:left="375" w:hanging="375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Opracowanie i realizacja treści merytorycznych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  <w:p w:rsidR="004B27C7" w:rsidRPr="00315882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:rsidR="004B27C7" w:rsidRPr="0003013E" w:rsidRDefault="004B27C7" w:rsidP="002B3342">
                  <w:pPr>
                    <w:pStyle w:val="Akapitzlist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75"/>
                    </w:tabs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Licencje i prawa autorskie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BFBFBF"/>
                  <w:vAlign w:val="center"/>
                </w:tcPr>
                <w:p w:rsidR="004B27C7" w:rsidRDefault="004B27C7" w:rsidP="0022375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RAZEM Etap I </w:t>
                  </w: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zgodny z SIWZ</w:t>
                  </w:r>
                </w:p>
                <w:p w:rsidR="004B27C7" w:rsidRPr="00531A73" w:rsidRDefault="004B27C7" w:rsidP="00531A73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4B27C7" w:rsidRPr="00531A73" w:rsidRDefault="004B27C7" w:rsidP="00531A73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4B27C7" w:rsidRPr="00531A73" w:rsidRDefault="004B27C7" w:rsidP="00531A73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:rsidR="004B27C7" w:rsidRPr="0003013E" w:rsidRDefault="004B27C7" w:rsidP="002B3342">
                  <w:pPr>
                    <w:pStyle w:val="Akapitzlist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75"/>
                    </w:tabs>
                    <w:spacing w:after="40"/>
                    <w:ind w:left="375" w:hanging="375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lastRenderedPageBreak/>
                    <w:t>Przygotowanie wersji obcojęzycznych – angielska, czeska i niemiecka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BFBFBF"/>
                  <w:vAlign w:val="center"/>
                </w:tcPr>
                <w:p w:rsidR="004B27C7" w:rsidRDefault="004B27C7" w:rsidP="0022375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RAZEM Etap II </w:t>
                  </w: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zgodny z SIWZ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:rsidR="004B27C7" w:rsidRPr="0003013E" w:rsidRDefault="004B27C7" w:rsidP="002B3342">
                  <w:pPr>
                    <w:pStyle w:val="Akapitzlist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75"/>
                    </w:tabs>
                    <w:spacing w:after="40"/>
                    <w:ind w:left="375" w:hanging="375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Wykonanie scenografii ekspozycji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:rsidR="004B27C7" w:rsidRDefault="004B27C7" w:rsidP="002B3342">
                  <w:pPr>
                    <w:pStyle w:val="Akapitzlist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75"/>
                    </w:tabs>
                    <w:spacing w:after="40"/>
                    <w:ind w:left="375" w:hanging="375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Dostawa sprzętu multimedialnego oraz </w:t>
                  </w:r>
                  <w:proofErr w:type="spell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audioguide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:rsidR="004B27C7" w:rsidRDefault="004B27C7" w:rsidP="002B3342">
                  <w:pPr>
                    <w:pStyle w:val="Akapitzlist"/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spacing w:after="40"/>
                    <w:ind w:left="375" w:hanging="375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Promocja projektu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  <w:tr w:rsidR="004B27C7" w:rsidRPr="00315882" w:rsidTr="004B27C7">
              <w:trPr>
                <w:trHeight w:val="684"/>
              </w:trPr>
              <w:tc>
                <w:tcPr>
                  <w:tcW w:w="4027" w:type="dxa"/>
                  <w:shd w:val="clear" w:color="auto" w:fill="BFBFBF"/>
                  <w:vAlign w:val="center"/>
                </w:tcPr>
                <w:p w:rsidR="004B27C7" w:rsidRDefault="004B27C7" w:rsidP="0022375D">
                  <w:pPr>
                    <w:pStyle w:val="Akapitzlist"/>
                    <w:spacing w:after="40"/>
                    <w:ind w:left="72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RAZEM etap III </w:t>
                  </w: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zgodny z SIWZ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</w:tbl>
          <w:p w:rsidR="002B3342" w:rsidRDefault="002B3342" w:rsidP="0022375D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2B3342" w:rsidRDefault="002B3342" w:rsidP="0022375D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="004B27C7">
              <w:rPr>
                <w:rFonts w:ascii="Calibri" w:hAnsi="Calibri" w:cs="Segoe UI"/>
                <w:sz w:val="16"/>
                <w:szCs w:val="16"/>
              </w:rPr>
              <w:t>)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D5EAE" w:rsidRDefault="00FD5EAE" w:rsidP="0022375D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FD5EAE" w:rsidRDefault="00FD5EAE" w:rsidP="00FD5EAE">
            <w:pPr>
              <w:spacing w:after="40"/>
              <w:ind w:left="317" w:firstLine="2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2. POZOSTAŁE KRYTERIA OCENY</w:t>
            </w:r>
          </w:p>
          <w:p w:rsidR="00FD5EAE" w:rsidRPr="00FD5EAE" w:rsidRDefault="00FD5EAE" w:rsidP="00FD5EAE">
            <w:pPr>
              <w:spacing w:after="40"/>
              <w:ind w:left="317" w:firstLine="2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FD5EAE" w:rsidRDefault="00FD5EAE" w:rsidP="0022375D">
            <w:pPr>
              <w:spacing w:after="40"/>
              <w:ind w:left="317" w:hanging="317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1) </w:t>
            </w:r>
            <w:r w:rsidRPr="003C2B85">
              <w:rPr>
                <w:rFonts w:ascii="Calibri" w:hAnsi="Calibri"/>
                <w:sz w:val="20"/>
                <w:szCs w:val="20"/>
              </w:rPr>
              <w:t>Rozszerzenie</w:t>
            </w:r>
            <w:r w:rsidR="00715930">
              <w:rPr>
                <w:rFonts w:ascii="Calibri" w:hAnsi="Calibri"/>
                <w:sz w:val="20"/>
                <w:szCs w:val="20"/>
              </w:rPr>
              <w:t xml:space="preserve"> okresu</w:t>
            </w:r>
            <w:r w:rsidRPr="003C2B85">
              <w:rPr>
                <w:rFonts w:ascii="Calibri" w:hAnsi="Calibri"/>
                <w:sz w:val="20"/>
                <w:szCs w:val="20"/>
              </w:rPr>
              <w:t xml:space="preserve"> gwarancji z 5 na 6 lat</w:t>
            </w:r>
            <w:r>
              <w:rPr>
                <w:rFonts w:ascii="Calibri" w:hAnsi="Calibri"/>
                <w:sz w:val="20"/>
                <w:szCs w:val="20"/>
              </w:rPr>
              <w:t xml:space="preserve"> -   </w:t>
            </w:r>
            <w:r>
              <w:rPr>
                <w:rFonts w:ascii="Calibri" w:hAnsi="Calibri"/>
                <w:b/>
                <w:sz w:val="20"/>
                <w:szCs w:val="20"/>
              </w:rPr>
              <w:t>TAK     /     NIE **</w:t>
            </w:r>
          </w:p>
          <w:p w:rsidR="00FD5EAE" w:rsidRDefault="00FD5EAE" w:rsidP="0022375D">
            <w:pPr>
              <w:spacing w:after="40"/>
              <w:ind w:left="317" w:hanging="317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FD5EAE" w:rsidRPr="00FD5EAE" w:rsidRDefault="00FD5EAE" w:rsidP="000744ED">
            <w:pPr>
              <w:spacing w:after="40"/>
              <w:ind w:left="227" w:hanging="227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2) </w:t>
            </w:r>
            <w:r w:rsidR="00841B78">
              <w:rPr>
                <w:rFonts w:ascii="Calibri" w:hAnsi="Calibri"/>
                <w:sz w:val="20"/>
                <w:szCs w:val="20"/>
              </w:rPr>
              <w:t xml:space="preserve">Rozszerzenie gwarancji o zapewnienie nieodpłatnych dostaw </w:t>
            </w:r>
            <w:r w:rsidR="00841B78" w:rsidRPr="00896343">
              <w:rPr>
                <w:rFonts w:ascii="Calibri" w:hAnsi="Calibri"/>
                <w:sz w:val="20"/>
                <w:szCs w:val="20"/>
              </w:rPr>
              <w:t>materiałów eksploatacyjnych wyszczególnionych w SIWZ</w:t>
            </w:r>
            <w:r w:rsidRPr="003C2B85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   -      </w:t>
            </w:r>
            <w:r>
              <w:rPr>
                <w:rFonts w:ascii="Calibri" w:hAnsi="Calibri"/>
                <w:b/>
                <w:sz w:val="20"/>
                <w:szCs w:val="20"/>
              </w:rPr>
              <w:t>TAK      /        NIE  **</w:t>
            </w:r>
          </w:p>
          <w:p w:rsidR="00FD5EAE" w:rsidRPr="00FD5EAE" w:rsidRDefault="00FD5EAE" w:rsidP="0022375D">
            <w:pPr>
              <w:spacing w:after="40"/>
              <w:ind w:left="317" w:hanging="317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FD5EAE" w:rsidRPr="004B27C7" w:rsidRDefault="004B27C7" w:rsidP="00FD5EAE">
            <w:pPr>
              <w:spacing w:after="40"/>
              <w:ind w:left="317" w:hanging="317"/>
              <w:jc w:val="both"/>
              <w:rPr>
                <w:rFonts w:ascii="Calibri" w:hAnsi="Calibri" w:cs="Segoe UI"/>
                <w:b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** )  </w:t>
            </w:r>
            <w:r>
              <w:rPr>
                <w:rFonts w:ascii="Calibri" w:hAnsi="Calibri" w:cs="Segoe UI"/>
                <w:b/>
                <w:sz w:val="16"/>
                <w:szCs w:val="16"/>
              </w:rPr>
              <w:t>PROSZĘ WYBRAĆ JEDNĄ Z OPCJI</w:t>
            </w:r>
          </w:p>
        </w:tc>
      </w:tr>
      <w:tr w:rsidR="002B3342" w:rsidRPr="00E37F70" w:rsidTr="002B3342">
        <w:trPr>
          <w:trHeight w:val="268"/>
        </w:trPr>
        <w:tc>
          <w:tcPr>
            <w:tcW w:w="9810" w:type="dxa"/>
            <w:gridSpan w:val="2"/>
            <w:shd w:val="clear" w:color="auto" w:fill="auto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2B3342" w:rsidRPr="00AE73DF" w:rsidRDefault="002B3342" w:rsidP="002B334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lonych w SIWZ oraz ze wzorze umowy;</w:t>
            </w:r>
          </w:p>
          <w:p w:rsidR="002B3342" w:rsidRPr="00501FC7" w:rsidRDefault="002B3342" w:rsidP="002B334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2B3342" w:rsidRPr="00501FC7" w:rsidRDefault="002B3342" w:rsidP="002B334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2B3342" w:rsidRPr="000744ED" w:rsidRDefault="002B3342" w:rsidP="000744E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</w:t>
            </w:r>
            <w:r w:rsidRPr="002B3342">
              <w:rPr>
                <w:rFonts w:ascii="Calibri" w:hAnsi="Calibri" w:cs="Segoe UI"/>
                <w:sz w:val="20"/>
                <w:szCs w:val="20"/>
              </w:rPr>
              <w:t xml:space="preserve">ofertą na okres </w:t>
            </w:r>
            <w:r w:rsidRPr="002B3342">
              <w:rPr>
                <w:rFonts w:ascii="Calibri" w:hAnsi="Calibri" w:cs="Segoe UI"/>
                <w:b/>
                <w:sz w:val="20"/>
                <w:szCs w:val="20"/>
              </w:rPr>
              <w:t>60 dni</w:t>
            </w:r>
            <w:r w:rsidRPr="002B3342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2B3342" w:rsidRPr="00501FC7" w:rsidRDefault="002B3342" w:rsidP="002B3342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80 000,00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osiemdziesiąt tysięcy 0/100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C04EEA" w:rsidRPr="00C04EEA" w:rsidRDefault="002B3342" w:rsidP="00C04EEA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C04EEA" w:rsidRPr="00C04EEA" w:rsidRDefault="00C04EEA" w:rsidP="00C04EEA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>konawca informuje, że (właściwe zakreślić):</w:t>
            </w:r>
          </w:p>
          <w:p w:rsidR="00C04EEA" w:rsidRPr="00C04EEA" w:rsidRDefault="00C04EEA" w:rsidP="00C04EEA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wybór oferty nie  będzie prowadzić do powstania u Zamawiającego obowiązku podatkowego.</w:t>
            </w:r>
          </w:p>
          <w:p w:rsidR="00C04EEA" w:rsidRPr="00C04EEA" w:rsidRDefault="00C04EEA" w:rsidP="00C04EEA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wybór oferty będzie prowadzić do powstania u Zamawiającego obowiązku podatkowego w odniesieniu do następujących towarów/ usług (w zależności od przedmiotu zamówienia): ______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______________________________. 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>Wartość towaru/ usług (w zależności od przedmiotu zamówienia) powodująca obowiązek podatkowy u Zamawiającego to ___________ zł netto *.</w:t>
            </w:r>
          </w:p>
          <w:p w:rsidR="00C04EEA" w:rsidRPr="00C04EEA" w:rsidRDefault="00C04EEA" w:rsidP="00C04EE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C04EEA" w:rsidRPr="00C04EEA" w:rsidRDefault="00C04EEA" w:rsidP="00C04EE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* dotyczy Wykonawców, których oferty będą generować obowiązek doliczania wartości podatku VAT do wartości netto oferty, tj. w przypadku:</w:t>
            </w:r>
          </w:p>
          <w:p w:rsidR="00C04EEA" w:rsidRPr="00C04EEA" w:rsidRDefault="00C04EEA" w:rsidP="00C04EEA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357" w:hanging="357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wewnątrzwspólnotowego nabycia towarów,</w:t>
            </w:r>
          </w:p>
          <w:p w:rsidR="00C04EEA" w:rsidRDefault="00C04EEA" w:rsidP="00C04EEA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357" w:hanging="357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 xml:space="preserve">mechanizmu odwróconego obciążenia, o którym mowa w art. 17 ust. 1 pkt 7 ustawy o podatku od towarów </w:t>
            </w:r>
            <w:r>
              <w:rPr>
                <w:rFonts w:ascii="Calibri" w:hAnsi="Calibri" w:cs="Segoe UI"/>
                <w:sz w:val="20"/>
                <w:szCs w:val="20"/>
              </w:rPr>
              <w:br/>
            </w:r>
            <w:r w:rsidRPr="00C04EEA">
              <w:rPr>
                <w:rFonts w:ascii="Calibri" w:hAnsi="Calibri" w:cs="Segoe UI"/>
                <w:sz w:val="20"/>
                <w:szCs w:val="20"/>
              </w:rPr>
              <w:lastRenderedPageBreak/>
              <w:t>i usług,</w:t>
            </w:r>
          </w:p>
          <w:p w:rsidR="00C04EEA" w:rsidRPr="00C04EEA" w:rsidRDefault="00C04EEA" w:rsidP="00C04EEA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357" w:hanging="357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importu usług lub importu towarów, z którymi wiąże się obowiązek doliczenia przez zamawiającego przy porównywa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>niu cen ofertowych podatku VAT.</w:t>
            </w:r>
          </w:p>
          <w:p w:rsidR="00C04EEA" w:rsidRPr="00501FC7" w:rsidRDefault="00C04EEA" w:rsidP="00C04EE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bookmarkStart w:id="0" w:name="_GoBack"/>
            <w:bookmarkEnd w:id="0"/>
            <w:r w:rsidRPr="00C04EEA">
              <w:rPr>
                <w:rFonts w:ascii="Calibri" w:hAnsi="Calibri" w:cs="Segoe UI"/>
                <w:sz w:val="20"/>
                <w:szCs w:val="20"/>
              </w:rPr>
              <w:t>Uwaga: Oświadczenie powinno być spójne z oświadczeniem złożonym w Jednolitym Dokumencie Część II Sekcja C i D.</w:t>
            </w:r>
          </w:p>
          <w:p w:rsidR="002B3342" w:rsidRPr="009F4795" w:rsidRDefault="002B3342" w:rsidP="0022375D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2B3342" w:rsidRPr="00E37F70" w:rsidTr="002B3342">
        <w:trPr>
          <w:trHeight w:val="425"/>
        </w:trPr>
        <w:tc>
          <w:tcPr>
            <w:tcW w:w="9810" w:type="dxa"/>
            <w:gridSpan w:val="2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2B3342" w:rsidRPr="00A01F2E" w:rsidRDefault="002B3342" w:rsidP="002B334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2B3342" w:rsidRPr="00345A0F" w:rsidRDefault="002B3342" w:rsidP="002B334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45A0F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 w:rsidRPr="00345A0F">
              <w:rPr>
                <w:rFonts w:ascii="Calibri" w:hAnsi="Calibri"/>
                <w:b/>
                <w:sz w:val="20"/>
                <w:szCs w:val="20"/>
              </w:rPr>
              <w:t>5 % ceny ofertowej brutto</w:t>
            </w:r>
            <w:r w:rsidRPr="00345A0F">
              <w:rPr>
                <w:rFonts w:ascii="Calibri" w:hAnsi="Calibri"/>
                <w:sz w:val="20"/>
                <w:szCs w:val="20"/>
              </w:rPr>
              <w:t>;</w:t>
            </w:r>
          </w:p>
          <w:p w:rsidR="000744ED" w:rsidRDefault="000744ED" w:rsidP="000744ED">
            <w:pPr>
              <w:tabs>
                <w:tab w:val="num" w:pos="459"/>
              </w:tabs>
              <w:spacing w:after="40"/>
              <w:ind w:left="34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3) ………………………</w:t>
            </w:r>
            <w:r w:rsidR="002B3342" w:rsidRPr="000744ED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……………………………………………………………………………………………………………………………................................</w:t>
            </w:r>
          </w:p>
          <w:p w:rsidR="002B3342" w:rsidRPr="000744ED" w:rsidRDefault="002B3342" w:rsidP="000744ED">
            <w:pPr>
              <w:tabs>
                <w:tab w:val="num" w:pos="459"/>
              </w:tabs>
              <w:spacing w:after="40"/>
              <w:ind w:left="34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0744ED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</w:t>
            </w:r>
            <w:r w:rsidR="000744ED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</w:t>
            </w:r>
          </w:p>
          <w:p w:rsidR="002B3342" w:rsidRPr="001E6C7C" w:rsidRDefault="002B3342" w:rsidP="0022375D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2B3342" w:rsidRPr="00E37F70" w:rsidTr="002B3342">
        <w:trPr>
          <w:trHeight w:val="241"/>
        </w:trPr>
        <w:tc>
          <w:tcPr>
            <w:tcW w:w="9810" w:type="dxa"/>
            <w:gridSpan w:val="2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2B3342" w:rsidRPr="009F4795" w:rsidRDefault="002B3342" w:rsidP="0022375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2B3342" w:rsidRPr="009F4795" w:rsidRDefault="002B3342" w:rsidP="002B3342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B3342" w:rsidRPr="009F4795" w:rsidRDefault="002B3342" w:rsidP="002B3342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B3342" w:rsidRPr="009F4795" w:rsidRDefault="002B3342" w:rsidP="002B3342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B3342" w:rsidRPr="009F4795" w:rsidRDefault="002B3342" w:rsidP="002B3342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B3342" w:rsidRPr="009F4795" w:rsidRDefault="002B3342" w:rsidP="0022375D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B3342" w:rsidRPr="00E37F70" w:rsidTr="002B3342">
        <w:trPr>
          <w:trHeight w:val="1677"/>
        </w:trPr>
        <w:tc>
          <w:tcPr>
            <w:tcW w:w="4500" w:type="dxa"/>
            <w:vAlign w:val="bottom"/>
          </w:tcPr>
          <w:p w:rsidR="002B3342" w:rsidRPr="009F4795" w:rsidRDefault="002B3342" w:rsidP="0022375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3342" w:rsidRPr="009F4795" w:rsidRDefault="002B3342" w:rsidP="0022375D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310" w:type="dxa"/>
            <w:vAlign w:val="bottom"/>
          </w:tcPr>
          <w:p w:rsidR="002B3342" w:rsidRPr="009F4795" w:rsidRDefault="002B3342" w:rsidP="0022375D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2B3342" w:rsidRPr="009F4795" w:rsidRDefault="002B3342" w:rsidP="0022375D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3342" w:rsidRPr="009F4795" w:rsidRDefault="002B3342" w:rsidP="002B3342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:rsidR="000902FE" w:rsidRDefault="00986DF0"/>
    <w:sectPr w:rsidR="000902FE" w:rsidSect="002B3342">
      <w:footerReference w:type="default" r:id="rId7"/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F0" w:rsidRDefault="00986DF0" w:rsidP="00531A73">
      <w:r>
        <w:separator/>
      </w:r>
    </w:p>
  </w:endnote>
  <w:endnote w:type="continuationSeparator" w:id="0">
    <w:p w:rsidR="00986DF0" w:rsidRDefault="00986DF0" w:rsidP="0053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73" w:rsidRDefault="00531A73" w:rsidP="00531A73">
    <w:pPr>
      <w:pStyle w:val="Stopka"/>
      <w:jc w:val="center"/>
    </w:pPr>
    <w:r w:rsidRPr="00C67964">
      <w:rPr>
        <w:rFonts w:ascii="Calibri" w:hAnsi="Calibri"/>
        <w:noProof/>
      </w:rPr>
      <w:drawing>
        <wp:inline distT="0" distB="0" distL="0" distR="0">
          <wp:extent cx="4892040" cy="982980"/>
          <wp:effectExtent l="0" t="0" r="3810" b="7620"/>
          <wp:docPr id="1" name="Obraz 1" descr="D:\EKOCENTRUM_EKSPOZYCJA\oznakowanie_promocja\POIS_FS\POIS_FS\POZIOM\POLSKI\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KOCENTRUM_EKSPOZYCJA\oznakowanie_promocja\POIS_FS\POIS_FS\POZIOM\POLSKI\FE_IS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A73" w:rsidRDefault="00531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F0" w:rsidRDefault="00986DF0" w:rsidP="00531A73">
      <w:r>
        <w:separator/>
      </w:r>
    </w:p>
  </w:footnote>
  <w:footnote w:type="continuationSeparator" w:id="0">
    <w:p w:rsidR="00986DF0" w:rsidRDefault="00986DF0" w:rsidP="0053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253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3B43"/>
    <w:multiLevelType w:val="multilevel"/>
    <w:tmpl w:val="60E4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4513B5"/>
    <w:multiLevelType w:val="hybridMultilevel"/>
    <w:tmpl w:val="889A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6764C"/>
    <w:multiLevelType w:val="hybridMultilevel"/>
    <w:tmpl w:val="108AD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342"/>
    <w:rsid w:val="000744ED"/>
    <w:rsid w:val="000805FD"/>
    <w:rsid w:val="00255AA5"/>
    <w:rsid w:val="00262EEC"/>
    <w:rsid w:val="002B3342"/>
    <w:rsid w:val="002B3990"/>
    <w:rsid w:val="00332B50"/>
    <w:rsid w:val="00432D40"/>
    <w:rsid w:val="004B27C7"/>
    <w:rsid w:val="00531A73"/>
    <w:rsid w:val="00571D69"/>
    <w:rsid w:val="006B2F79"/>
    <w:rsid w:val="00715930"/>
    <w:rsid w:val="00807587"/>
    <w:rsid w:val="00841B78"/>
    <w:rsid w:val="00890DE9"/>
    <w:rsid w:val="00986DF0"/>
    <w:rsid w:val="00A13CEF"/>
    <w:rsid w:val="00AF577E"/>
    <w:rsid w:val="00C04EEA"/>
    <w:rsid w:val="00C07F77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B5F50"/>
  <w15:docId w15:val="{5DA1EE1D-3B29-4C29-A7D8-4D4BF3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B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B33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B3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334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34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334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31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A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Bartłomiej Jakubowski</cp:lastModifiedBy>
  <cp:revision>13</cp:revision>
  <dcterms:created xsi:type="dcterms:W3CDTF">2016-10-17T07:54:00Z</dcterms:created>
  <dcterms:modified xsi:type="dcterms:W3CDTF">2017-01-20T11:54:00Z</dcterms:modified>
</cp:coreProperties>
</file>